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56" w:rsidRDefault="00546456" w:rsidP="0054645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wyborów do Prezydium  Samorządu Uczniowskiego</w:t>
      </w:r>
    </w:p>
    <w:p w:rsidR="00546456" w:rsidRDefault="00546456" w:rsidP="00546456">
      <w:pPr>
        <w:spacing w:after="240"/>
        <w:jc w:val="center"/>
        <w:rPr>
          <w:b/>
          <w:sz w:val="28"/>
          <w:szCs w:val="28"/>
        </w:rPr>
      </w:pPr>
    </w:p>
    <w:p w:rsidR="00546456" w:rsidRDefault="00546456" w:rsidP="0054645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Wybory do Prezydium  Samorządu Uczniowskiego klas V-VIII w roku szkolnym 2019/20 odbędą się w pierwszym tygodniu października.                W kolejnych latach będą one odbywać się w pierwszym tygodniu czerwca.</w:t>
      </w:r>
    </w:p>
    <w:p w:rsidR="00546456" w:rsidRDefault="00546456" w:rsidP="00546456">
      <w:pPr>
        <w:jc w:val="both"/>
        <w:rPr>
          <w:sz w:val="24"/>
          <w:szCs w:val="24"/>
        </w:rPr>
      </w:pPr>
    </w:p>
    <w:p w:rsidR="00546456" w:rsidRDefault="00546456" w:rsidP="0054645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Kandydować na Przewodniczącego może uczeń, który osiąga dobre wyniki w nauce (średnia ocen za poprzednie półrocze lub poprzedzający wybory rok szkolny co najmniej 4,0) i zachowanie co najmniej dobre. </w:t>
      </w:r>
    </w:p>
    <w:p w:rsidR="00546456" w:rsidRDefault="00546456" w:rsidP="00546456">
      <w:pPr>
        <w:jc w:val="both"/>
        <w:rPr>
          <w:sz w:val="24"/>
          <w:szCs w:val="24"/>
        </w:rPr>
      </w:pPr>
    </w:p>
    <w:p w:rsidR="00546456" w:rsidRDefault="00546456" w:rsidP="0054645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Zgłaszanie kandydatów na Przewodniczącego Samorządu Uczniowskiego (PSU) odbywa się osobiście i ma formę pisemną. Zgłoszenia przyjmują opiekunowie Samorządu  lub Przewodniczący ustępującego Prezydium  Samorządu. Do zgłoszenia kandydat dołącza listę z podpisami popierających go co najmniej 40 uczniów. </w:t>
      </w:r>
    </w:p>
    <w:p w:rsidR="00546456" w:rsidRDefault="00546456" w:rsidP="00546456">
      <w:pPr>
        <w:jc w:val="both"/>
        <w:rPr>
          <w:sz w:val="24"/>
          <w:szCs w:val="24"/>
        </w:rPr>
      </w:pPr>
    </w:p>
    <w:p w:rsidR="00546456" w:rsidRDefault="00546456" w:rsidP="0054645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Wybory organizuje i przeprowadza ustępujące Prezydium Samorządu</w:t>
      </w:r>
      <w:r>
        <w:rPr>
          <w:color w:val="FF0000"/>
          <w:sz w:val="24"/>
          <w:szCs w:val="24"/>
        </w:rPr>
        <w:t xml:space="preserve"> </w:t>
      </w:r>
    </w:p>
    <w:p w:rsidR="00546456" w:rsidRDefault="00546456" w:rsidP="00546456">
      <w:pPr>
        <w:ind w:left="720"/>
        <w:jc w:val="both"/>
        <w:rPr>
          <w:color w:val="FF0000"/>
          <w:sz w:val="24"/>
          <w:szCs w:val="24"/>
        </w:rPr>
      </w:pPr>
    </w:p>
    <w:p w:rsidR="00546456" w:rsidRDefault="00546456" w:rsidP="00546456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Kandydaci na PSU mogą prowadzić kampanię wyborczą wyłącznie na terenie szkoły i na swój koszt.</w:t>
      </w:r>
    </w:p>
    <w:p w:rsidR="00546456" w:rsidRDefault="00546456" w:rsidP="00546456">
      <w:pPr>
        <w:spacing w:line="240" w:lineRule="auto"/>
        <w:ind w:left="720"/>
        <w:jc w:val="both"/>
        <w:rPr>
          <w:sz w:val="24"/>
          <w:szCs w:val="24"/>
        </w:rPr>
      </w:pPr>
    </w:p>
    <w:p w:rsidR="00546456" w:rsidRDefault="00546456" w:rsidP="00546456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Zadania Komisji Wyborczej:</w:t>
      </w:r>
    </w:p>
    <w:p w:rsidR="00546456" w:rsidRDefault="00546456" w:rsidP="0054645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rejestrowanie kandydatów,</w:t>
      </w:r>
    </w:p>
    <w:p w:rsidR="00546456" w:rsidRDefault="00546456" w:rsidP="0054645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opracowanie kalendarza wyborczego, </w:t>
      </w:r>
    </w:p>
    <w:p w:rsidR="00546456" w:rsidRDefault="00546456" w:rsidP="0054645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przygotowanie kart do głosowania z nazwiskami wszystkich zarejestrowanych kandydatów,</w:t>
      </w:r>
    </w:p>
    <w:p w:rsidR="00546456" w:rsidRDefault="00546456" w:rsidP="0054645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przeprowadzenie głosowania,</w:t>
      </w:r>
    </w:p>
    <w:p w:rsidR="00546456" w:rsidRDefault="00546456" w:rsidP="0054645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wyników głosowania</w:t>
      </w:r>
    </w:p>
    <w:p w:rsidR="00546456" w:rsidRDefault="00546456" w:rsidP="00546456">
      <w:pPr>
        <w:jc w:val="both"/>
        <w:rPr>
          <w:sz w:val="24"/>
          <w:szCs w:val="24"/>
        </w:rPr>
      </w:pPr>
    </w:p>
    <w:p w:rsidR="00546456" w:rsidRDefault="00546456" w:rsidP="0054645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ramach kampanii wyborczej dopuszcza się: rozdawanie ulotek, wywieszanie plakatów w wyznaczonych do tego celu miejscach, organizowanie spotkań przedwyborczych z kandydatami w czasie przerw oraz na lekcjach wychowawczych za zgodą wychowawcy klasy,</w:t>
      </w:r>
    </w:p>
    <w:p w:rsidR="00546456" w:rsidRDefault="00546456" w:rsidP="0054645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ostatnim  tygodniu </w:t>
      </w:r>
      <w:proofErr w:type="spellStart"/>
      <w:r>
        <w:rPr>
          <w:sz w:val="24"/>
          <w:szCs w:val="24"/>
        </w:rPr>
        <w:t>kampani</w:t>
      </w:r>
      <w:proofErr w:type="spellEnd"/>
      <w:r>
        <w:rPr>
          <w:sz w:val="24"/>
          <w:szCs w:val="24"/>
        </w:rPr>
        <w:t xml:space="preserve"> wyborczej odbywa się  spotkanie kandydatów z uczniami klas IV-VIII, na którym prezentują swój program wyborczy.</w:t>
      </w:r>
    </w:p>
    <w:p w:rsidR="00546456" w:rsidRDefault="00546456" w:rsidP="00546456">
      <w:pPr>
        <w:jc w:val="both"/>
        <w:rPr>
          <w:sz w:val="24"/>
          <w:szCs w:val="24"/>
        </w:rPr>
      </w:pPr>
    </w:p>
    <w:p w:rsidR="00546456" w:rsidRDefault="00546456" w:rsidP="0054645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Głosowanie - informacje ogólne:</w:t>
      </w:r>
    </w:p>
    <w:p w:rsidR="00546456" w:rsidRDefault="00546456" w:rsidP="00546456">
      <w:pPr>
        <w:numPr>
          <w:ilvl w:val="0"/>
          <w:numId w:val="1"/>
        </w:numPr>
        <w:ind w:left="1417"/>
        <w:jc w:val="both"/>
        <w:rPr>
          <w:sz w:val="24"/>
          <w:szCs w:val="24"/>
        </w:rPr>
      </w:pPr>
      <w:r>
        <w:rPr>
          <w:sz w:val="24"/>
          <w:szCs w:val="24"/>
        </w:rPr>
        <w:t>głosowanie odbywa się w budynku szkoły,</w:t>
      </w:r>
    </w:p>
    <w:p w:rsidR="00546456" w:rsidRDefault="00546456" w:rsidP="00546456">
      <w:pPr>
        <w:numPr>
          <w:ilvl w:val="0"/>
          <w:numId w:val="1"/>
        </w:numPr>
        <w:ind w:left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uprawnieni do głosowania są uczniowie wszystkich klas,  </w:t>
      </w:r>
    </w:p>
    <w:p w:rsidR="00546456" w:rsidRDefault="00546456" w:rsidP="00546456">
      <w:pPr>
        <w:numPr>
          <w:ilvl w:val="0"/>
          <w:numId w:val="1"/>
        </w:numPr>
        <w:ind w:left="1417"/>
        <w:jc w:val="both"/>
        <w:rPr>
          <w:sz w:val="24"/>
          <w:szCs w:val="24"/>
        </w:rPr>
      </w:pPr>
      <w:r>
        <w:rPr>
          <w:sz w:val="24"/>
          <w:szCs w:val="24"/>
        </w:rPr>
        <w:t>głosowanie odbywa się w sposób tajny, równy, powszechny i bezpośredni przez osobiste wrzucenie do urny przez uprawnionego do głosowania ucznia kartki z zaznaczonym nazwiskiem kandydata,</w:t>
      </w:r>
    </w:p>
    <w:p w:rsidR="00546456" w:rsidRDefault="00546456" w:rsidP="00546456">
      <w:pPr>
        <w:numPr>
          <w:ilvl w:val="0"/>
          <w:numId w:val="1"/>
        </w:numPr>
        <w:ind w:left="141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zaznaczenie na karcie do głosowania więcej niż jednego kandydata lub niezaznaczenie żadnego, czyni głos nieważnym,</w:t>
      </w:r>
    </w:p>
    <w:p w:rsidR="00546456" w:rsidRDefault="00546456" w:rsidP="00546456">
      <w:pPr>
        <w:numPr>
          <w:ilvl w:val="0"/>
          <w:numId w:val="1"/>
        </w:numPr>
        <w:spacing w:after="240"/>
        <w:ind w:left="1417"/>
        <w:jc w:val="both"/>
        <w:rPr>
          <w:sz w:val="24"/>
          <w:szCs w:val="24"/>
        </w:rPr>
      </w:pPr>
      <w:r>
        <w:rPr>
          <w:sz w:val="24"/>
          <w:szCs w:val="24"/>
        </w:rPr>
        <w:t>głosowanie odbywa się w wyznaczonym miejscu jednego dnia w godzinach 8.00 – 12.00 w obecności członków Komisji Wyborczej,</w:t>
      </w:r>
    </w:p>
    <w:p w:rsidR="00546456" w:rsidRDefault="00546456" w:rsidP="00546456">
      <w:pPr>
        <w:spacing w:after="24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9. Przebieg głosowania:</w:t>
      </w:r>
    </w:p>
    <w:p w:rsidR="00546456" w:rsidRDefault="00546456" w:rsidP="00546456">
      <w:pPr>
        <w:numPr>
          <w:ilvl w:val="0"/>
          <w:numId w:val="5"/>
        </w:numPr>
        <w:ind w:left="1417"/>
        <w:jc w:val="both"/>
        <w:rPr>
          <w:sz w:val="24"/>
          <w:szCs w:val="24"/>
        </w:rPr>
      </w:pPr>
      <w:r>
        <w:rPr>
          <w:sz w:val="24"/>
          <w:szCs w:val="24"/>
        </w:rPr>
        <w:t>Głosowanie odbywa się w miejscu i czasie określonych przez Komisję Wyborczą, która przekazuje tą informację wszystkim uczniom.</w:t>
      </w:r>
    </w:p>
    <w:p w:rsidR="00546456" w:rsidRDefault="00546456" w:rsidP="00546456">
      <w:pPr>
        <w:numPr>
          <w:ilvl w:val="0"/>
          <w:numId w:val="5"/>
        </w:numPr>
        <w:ind w:left="1417"/>
        <w:jc w:val="both"/>
        <w:rPr>
          <w:sz w:val="24"/>
          <w:szCs w:val="24"/>
        </w:rPr>
      </w:pPr>
      <w:r>
        <w:rPr>
          <w:sz w:val="24"/>
          <w:szCs w:val="24"/>
        </w:rPr>
        <w:t>W lokalu wyborczym w określonym czasie zgłasza się klasa wraz z gospodarzem.</w:t>
      </w:r>
    </w:p>
    <w:p w:rsidR="00546456" w:rsidRDefault="00546456" w:rsidP="00546456">
      <w:pPr>
        <w:numPr>
          <w:ilvl w:val="0"/>
          <w:numId w:val="5"/>
        </w:numPr>
        <w:ind w:left="1417"/>
        <w:jc w:val="both"/>
        <w:rPr>
          <w:sz w:val="24"/>
          <w:szCs w:val="24"/>
        </w:rPr>
      </w:pPr>
      <w:r>
        <w:rPr>
          <w:sz w:val="24"/>
          <w:szCs w:val="24"/>
        </w:rPr>
        <w:t>Gospodarz klasy podaje Komisji Wyborczej odpowiednią ilość potrzebnych kart do głosowania dla chętnych uczniów, którzy chcą wziąć udział w głosowaniu. Uczeń nieobecny lub spóźniony na wybory nie może wziąć w nich udziału. Każdemu uczniowi przysługuje jedna karta, której nie można oddać innemu uczniowi.</w:t>
      </w:r>
    </w:p>
    <w:p w:rsidR="00546456" w:rsidRDefault="00546456" w:rsidP="00546456">
      <w:pPr>
        <w:numPr>
          <w:ilvl w:val="0"/>
          <w:numId w:val="5"/>
        </w:numPr>
        <w:spacing w:after="240"/>
        <w:ind w:left="1417"/>
        <w:jc w:val="both"/>
        <w:rPr>
          <w:sz w:val="24"/>
          <w:szCs w:val="24"/>
        </w:rPr>
      </w:pPr>
      <w:r>
        <w:rPr>
          <w:sz w:val="24"/>
          <w:szCs w:val="24"/>
        </w:rPr>
        <w:t>Po zagłosowaniu na wybranego kandydata uczeń wrzuca kartę do głosowania do przygotowanej urny wyborczej.</w:t>
      </w:r>
    </w:p>
    <w:p w:rsidR="00546456" w:rsidRDefault="00546456" w:rsidP="00546456">
      <w:pPr>
        <w:spacing w:after="240"/>
        <w:ind w:left="720"/>
        <w:jc w:val="both"/>
        <w:rPr>
          <w:sz w:val="24"/>
          <w:szCs w:val="24"/>
        </w:rPr>
      </w:pPr>
    </w:p>
    <w:p w:rsidR="00546456" w:rsidRDefault="00546456" w:rsidP="00546456">
      <w:pPr>
        <w:spacing w:after="240"/>
        <w:ind w:left="708" w:hanging="425"/>
        <w:jc w:val="both"/>
        <w:rPr>
          <w:sz w:val="24"/>
          <w:szCs w:val="24"/>
        </w:rPr>
      </w:pPr>
      <w:r>
        <w:rPr>
          <w:sz w:val="24"/>
          <w:szCs w:val="24"/>
        </w:rPr>
        <w:t>10. Przewodniczącym Samorządu Szkolnego zostaje ten kandydat, który uzyska największą liczbę głosów. W przypadku uzyskania równej liczby głosów przez dwóch lub większej liczby kandydatów, wyboru spośród tych kandydatów dokonuje Prezydium Samorządu Szkolnego, w co najmniej 2/3 składu Prezydium  w tajnym głosowaniu.</w:t>
      </w:r>
    </w:p>
    <w:p w:rsidR="00546456" w:rsidRDefault="00546456" w:rsidP="00546456">
      <w:pPr>
        <w:spacing w:after="240"/>
        <w:ind w:left="708" w:hanging="425"/>
        <w:jc w:val="both"/>
        <w:rPr>
          <w:sz w:val="24"/>
          <w:szCs w:val="24"/>
        </w:rPr>
      </w:pPr>
      <w:r>
        <w:rPr>
          <w:sz w:val="24"/>
          <w:szCs w:val="24"/>
        </w:rPr>
        <w:t>11. Przewodniczący Samorządu Szkolnego najpóźniej 10 dni po wyborze, tworzy Prezydium Samorządu spośród członków Prezydium  i ewentualnie spośród swoich kontrkandydatów w wyborach. W skład Prezydium wchodzą: Przewodniczący Samorządu Szkolnego, Zastępca Przewodniczącego, Sekretarz i Rzecznik Praw Ucznia. W razie potrzeby do składu Prezydium mogą być powoływani inni funkcyjni.</w:t>
      </w:r>
    </w:p>
    <w:p w:rsidR="00546456" w:rsidRDefault="00546456" w:rsidP="00546456">
      <w:pPr>
        <w:spacing w:after="240"/>
        <w:ind w:left="708" w:hanging="425"/>
        <w:jc w:val="both"/>
      </w:pPr>
      <w:r>
        <w:rPr>
          <w:sz w:val="24"/>
          <w:szCs w:val="24"/>
        </w:rPr>
        <w:t>12. Wybór Przewodniczącego i skład Prezydium zatwierdza Dyrektor Szkoły po zapoznaniu się z planem działalności na okres kadencji.</w:t>
      </w:r>
    </w:p>
    <w:p w:rsidR="0045100D" w:rsidRDefault="00546456">
      <w:bookmarkStart w:id="0" w:name="_GoBack"/>
      <w:bookmarkEnd w:id="0"/>
    </w:p>
    <w:sectPr w:rsidR="0045100D">
      <w:pgSz w:w="11909" w:h="16834"/>
      <w:pgMar w:top="1133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2240"/>
    <w:multiLevelType w:val="multilevel"/>
    <w:tmpl w:val="593A7E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19036A6"/>
    <w:multiLevelType w:val="multilevel"/>
    <w:tmpl w:val="59FED49A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7442242"/>
    <w:multiLevelType w:val="multilevel"/>
    <w:tmpl w:val="FACCF5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8A23A8F"/>
    <w:multiLevelType w:val="multilevel"/>
    <w:tmpl w:val="6644DC9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E5F4942"/>
    <w:multiLevelType w:val="multilevel"/>
    <w:tmpl w:val="7F4C0EF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56"/>
    <w:rsid w:val="00546456"/>
    <w:rsid w:val="008A6F7B"/>
    <w:rsid w:val="00D2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6456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6456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Dobrzycka</dc:creator>
  <cp:lastModifiedBy>Agnieszka Dobrzycka</cp:lastModifiedBy>
  <cp:revision>1</cp:revision>
  <dcterms:created xsi:type="dcterms:W3CDTF">2019-09-09T11:10:00Z</dcterms:created>
  <dcterms:modified xsi:type="dcterms:W3CDTF">2019-09-09T11:10:00Z</dcterms:modified>
</cp:coreProperties>
</file>